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A699D" w14:textId="469D75F3" w:rsidR="00B85EE5" w:rsidRPr="00510DF3" w:rsidRDefault="00B85EE5" w:rsidP="00510DF3">
      <w:pPr>
        <w:spacing w:after="0" w:line="240" w:lineRule="auto"/>
        <w:jc w:val="both"/>
        <w:rPr>
          <w:rFonts w:ascii="Tahoma" w:hAnsi="Tahoma" w:cs="Tahoma"/>
          <w:sz w:val="2"/>
          <w:szCs w:val="2"/>
        </w:rPr>
      </w:pPr>
    </w:p>
    <w:p w14:paraId="18DFF3E2" w14:textId="3A75BCD9" w:rsidR="00B85EE5" w:rsidRDefault="002A73CA" w:rsidP="00510DF3">
      <w:pPr>
        <w:shd w:val="clear" w:color="auto" w:fill="FFFFFF"/>
        <w:spacing w:after="0" w:line="240" w:lineRule="auto"/>
        <w:jc w:val="both"/>
        <w:rPr>
          <w:rStyle w:val="Hyperlink"/>
          <w:rFonts w:ascii="Tahoma" w:eastAsia="Times New Roman" w:hAnsi="Tahoma" w:cs="Tahoma"/>
          <w:sz w:val="24"/>
          <w:szCs w:val="24"/>
          <w:lang w:eastAsia="pt-BR"/>
        </w:rPr>
      </w:pPr>
      <w:r w:rsidRPr="00510DF3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O painel da Finep no P</w:t>
      </w:r>
      <w:r w:rsidR="00CB59FA" w:rsidRPr="00510DF3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 xml:space="preserve">ortal da </w:t>
      </w:r>
      <w:r w:rsidRPr="00510DF3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 xml:space="preserve">Transparência do Governo Federal </w:t>
      </w:r>
      <w:r w:rsidR="00CB59FA" w:rsidRPr="00510DF3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pode ser acessad</w:t>
      </w:r>
      <w:r w:rsidRPr="00510DF3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o</w:t>
      </w:r>
      <w:r w:rsidR="00CB59FA" w:rsidRPr="00510DF3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 xml:space="preserve"> </w:t>
      </w:r>
      <w:r w:rsidRPr="00510DF3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por meio do endereço</w:t>
      </w:r>
      <w:r w:rsidR="00510DF3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 xml:space="preserve"> </w:t>
      </w:r>
      <w:hyperlink r:id="rId8" w:history="1">
        <w:r w:rsidR="00B85EE5" w:rsidRPr="00510DF3">
          <w:rPr>
            <w:rStyle w:val="Hyperlink"/>
            <w:rFonts w:ascii="Tahoma" w:eastAsia="Times New Roman" w:hAnsi="Tahoma" w:cs="Tahoma"/>
            <w:sz w:val="24"/>
            <w:szCs w:val="24"/>
            <w:lang w:eastAsia="pt-BR"/>
          </w:rPr>
          <w:t>http://www.portaldatransparencia.gov.br/orgaos/20502-</w:t>
        </w:r>
        <w:r w:rsidR="00B85EE5" w:rsidRPr="00510DF3">
          <w:rPr>
            <w:rStyle w:val="Hyperlink"/>
            <w:rFonts w:ascii="Tahoma" w:eastAsia="Times New Roman" w:hAnsi="Tahoma" w:cs="Tahoma"/>
            <w:sz w:val="24"/>
            <w:szCs w:val="24"/>
            <w:lang w:eastAsia="pt-BR"/>
          </w:rPr>
          <w:t>f</w:t>
        </w:r>
        <w:r w:rsidR="00B85EE5" w:rsidRPr="00510DF3">
          <w:rPr>
            <w:rStyle w:val="Hyperlink"/>
            <w:rFonts w:ascii="Tahoma" w:eastAsia="Times New Roman" w:hAnsi="Tahoma" w:cs="Tahoma"/>
            <w:sz w:val="24"/>
            <w:szCs w:val="24"/>
            <w:lang w:eastAsia="pt-BR"/>
          </w:rPr>
          <w:t>inanciadora-de-estudos-e-projetos</w:t>
        </w:r>
      </w:hyperlink>
    </w:p>
    <w:p w14:paraId="3D0C61D6" w14:textId="77777777" w:rsidR="00510DF3" w:rsidRPr="00510DF3" w:rsidRDefault="00510DF3" w:rsidP="00510DF3">
      <w:pPr>
        <w:shd w:val="clear" w:color="auto" w:fill="FFFFFF"/>
        <w:spacing w:after="0" w:line="240" w:lineRule="auto"/>
        <w:jc w:val="both"/>
        <w:rPr>
          <w:rStyle w:val="Hyperlink"/>
          <w:rFonts w:ascii="Tahoma" w:eastAsia="Times New Roman" w:hAnsi="Tahoma" w:cs="Tahoma"/>
          <w:sz w:val="24"/>
          <w:szCs w:val="24"/>
          <w:lang w:eastAsia="pt-BR"/>
        </w:rPr>
      </w:pPr>
    </w:p>
    <w:p w14:paraId="22509566" w14:textId="4D886CF0" w:rsidR="00191473" w:rsidRPr="00510DF3" w:rsidRDefault="00191473" w:rsidP="00510DF3">
      <w:pPr>
        <w:shd w:val="clear" w:color="auto" w:fill="FFFFFF"/>
        <w:spacing w:after="0" w:line="240" w:lineRule="auto"/>
        <w:jc w:val="center"/>
        <w:rPr>
          <w:rStyle w:val="Hyperlink"/>
          <w:rFonts w:ascii="Tahoma" w:eastAsia="Times New Roman" w:hAnsi="Tahoma" w:cs="Tahoma"/>
          <w:sz w:val="24"/>
          <w:szCs w:val="24"/>
          <w:lang w:eastAsia="pt-BR"/>
        </w:rPr>
      </w:pPr>
      <w:r w:rsidRPr="00510DF3">
        <w:rPr>
          <w:rFonts w:ascii="Tahoma" w:eastAsia="Times New Roman" w:hAnsi="Tahoma" w:cs="Tahoma"/>
          <w:noProof/>
          <w:color w:val="0000FF"/>
          <w:sz w:val="24"/>
          <w:szCs w:val="24"/>
          <w:u w:val="single"/>
          <w:lang w:eastAsia="pt-BR"/>
        </w:rPr>
        <w:drawing>
          <wp:inline distT="0" distB="0" distL="0" distR="0" wp14:anchorId="12E86734" wp14:editId="7C03D58A">
            <wp:extent cx="4587903" cy="2929325"/>
            <wp:effectExtent l="0" t="0" r="3175" b="4445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ainel fine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5136" cy="293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45326" w14:textId="615E13EB" w:rsidR="00090292" w:rsidRPr="00510DF3" w:rsidRDefault="00090292" w:rsidP="00510DF3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</w:p>
    <w:p w14:paraId="1941EB3F" w14:textId="012BF5C0" w:rsidR="00090292" w:rsidRDefault="00090292" w:rsidP="00510D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  <w:r w:rsidRPr="00510DF3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A barra superior permite a escolha de um recorte temporal, conforme a</w:t>
      </w:r>
      <w:r w:rsidR="00191473" w:rsidRPr="00510DF3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cima destacado.</w:t>
      </w:r>
    </w:p>
    <w:p w14:paraId="0E7F79C8" w14:textId="37B6E8AE" w:rsidR="00510DF3" w:rsidRDefault="00510DF3" w:rsidP="00510D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</w:p>
    <w:p w14:paraId="7F093113" w14:textId="77777777" w:rsidR="00510DF3" w:rsidRPr="00510DF3" w:rsidRDefault="00510DF3" w:rsidP="00510D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</w:p>
    <w:p w14:paraId="6F910DDE" w14:textId="589AFC83" w:rsidR="00B25269" w:rsidRPr="00510DF3" w:rsidRDefault="00B25269" w:rsidP="00510DF3">
      <w:pPr>
        <w:pStyle w:val="Ttulo2"/>
        <w:pBdr>
          <w:bottom w:val="dashed" w:sz="6" w:space="4" w:color="898888"/>
        </w:pBd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color w:val="F36F32"/>
          <w:sz w:val="28"/>
          <w:szCs w:val="28"/>
        </w:rPr>
      </w:pPr>
      <w:r w:rsidRPr="00510DF3">
        <w:rPr>
          <w:rFonts w:ascii="Tahoma" w:hAnsi="Tahoma" w:cs="Tahoma"/>
          <w:b w:val="0"/>
          <w:bCs w:val="0"/>
          <w:color w:val="F36F32"/>
          <w:sz w:val="28"/>
          <w:szCs w:val="28"/>
        </w:rPr>
        <w:t>Receitas e Despesas</w:t>
      </w:r>
    </w:p>
    <w:p w14:paraId="24872F37" w14:textId="77777777" w:rsidR="00510DF3" w:rsidRDefault="00510DF3" w:rsidP="00510DF3">
      <w:pPr>
        <w:pStyle w:val="PargrafodaLista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</w:p>
    <w:p w14:paraId="2F8BD5A1" w14:textId="05C4606C" w:rsidR="00E42141" w:rsidRDefault="00D30696" w:rsidP="00510DF3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  <w:r w:rsidRPr="00510DF3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 xml:space="preserve">Para </w:t>
      </w:r>
      <w:r w:rsidR="000D3BA1" w:rsidRPr="00510DF3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uma visualização</w:t>
      </w:r>
      <w:r w:rsidRPr="00510DF3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 xml:space="preserve"> detalhad</w:t>
      </w:r>
      <w:r w:rsidR="000D3BA1" w:rsidRPr="00510DF3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a</w:t>
      </w:r>
      <w:r w:rsidRPr="00510DF3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 xml:space="preserve"> </w:t>
      </w:r>
      <w:r w:rsidR="000D3BA1" w:rsidRPr="00510DF3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da</w:t>
      </w:r>
      <w:r w:rsidRPr="00510DF3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 xml:space="preserve">s </w:t>
      </w:r>
      <w:r w:rsidR="00510DF3">
        <w:rPr>
          <w:rFonts w:ascii="Tahoma" w:eastAsia="Times New Roman" w:hAnsi="Tahoma" w:cs="Tahoma"/>
          <w:b/>
          <w:bCs/>
          <w:color w:val="525253"/>
          <w:sz w:val="24"/>
          <w:szCs w:val="24"/>
          <w:lang w:eastAsia="pt-BR"/>
        </w:rPr>
        <w:t>R</w:t>
      </w:r>
      <w:r w:rsidRPr="00510DF3">
        <w:rPr>
          <w:rFonts w:ascii="Tahoma" w:eastAsia="Times New Roman" w:hAnsi="Tahoma" w:cs="Tahoma"/>
          <w:b/>
          <w:bCs/>
          <w:color w:val="525253"/>
          <w:sz w:val="24"/>
          <w:szCs w:val="24"/>
          <w:lang w:eastAsia="pt-BR"/>
        </w:rPr>
        <w:t xml:space="preserve">eceitas, </w:t>
      </w:r>
      <w:r w:rsidR="004165AC" w:rsidRPr="00510DF3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r</w:t>
      </w:r>
      <w:r w:rsidR="00A226A7" w:rsidRPr="00510DF3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ole a página para baixo até localizar o item “</w:t>
      </w:r>
      <w:r w:rsidR="006F3D4A" w:rsidRPr="00510DF3">
        <w:rPr>
          <w:rFonts w:ascii="Tahoma" w:eastAsia="Times New Roman" w:hAnsi="Tahoma" w:cs="Tahoma"/>
          <w:b/>
          <w:bCs/>
          <w:color w:val="525253"/>
          <w:sz w:val="24"/>
          <w:szCs w:val="24"/>
          <w:lang w:eastAsia="pt-BR"/>
        </w:rPr>
        <w:t>Execução Orçamentária e Financeira das Receitas</w:t>
      </w:r>
      <w:r w:rsidR="00A226A7" w:rsidRPr="00510DF3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” conforme a imagem a seguir</w:t>
      </w:r>
      <w:r w:rsidR="006F3D4A" w:rsidRPr="00510DF3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:</w:t>
      </w:r>
    </w:p>
    <w:p w14:paraId="40C76A48" w14:textId="77777777" w:rsidR="00510DF3" w:rsidRPr="00510DF3" w:rsidRDefault="00510DF3" w:rsidP="00510DF3">
      <w:pPr>
        <w:pStyle w:val="PargrafodaLista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</w:p>
    <w:p w14:paraId="565AD45D" w14:textId="06E4B8C2" w:rsidR="006F3D4A" w:rsidRPr="00510DF3" w:rsidRDefault="00F66185" w:rsidP="00510DF3">
      <w:pPr>
        <w:shd w:val="clear" w:color="auto" w:fill="FFFFFF"/>
        <w:spacing w:after="0" w:line="240" w:lineRule="auto"/>
        <w:ind w:firstLine="708"/>
        <w:jc w:val="center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  <w:r w:rsidRPr="00510DF3">
        <w:rPr>
          <w:rFonts w:ascii="Tahoma" w:eastAsia="Times New Roman" w:hAnsi="Tahoma" w:cs="Tahoma"/>
          <w:noProof/>
          <w:color w:val="525253"/>
          <w:sz w:val="24"/>
          <w:szCs w:val="24"/>
          <w:lang w:eastAsia="pt-BR"/>
        </w:rPr>
        <w:drawing>
          <wp:inline distT="0" distB="0" distL="0" distR="0" wp14:anchorId="3AA23F5A" wp14:editId="01509D2D">
            <wp:extent cx="3771900" cy="282161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sao receita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401" cy="285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F32BB" w14:textId="77777777" w:rsidR="00510DF3" w:rsidRDefault="00510DF3" w:rsidP="00510DF3">
      <w:pPr>
        <w:pStyle w:val="PargrafodaLista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311ACF09" w14:textId="78365BDD" w:rsidR="00F66185" w:rsidRPr="00510DF3" w:rsidRDefault="00F66185" w:rsidP="00510DF3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510DF3">
        <w:rPr>
          <w:rFonts w:ascii="Tahoma" w:eastAsia="Times New Roman" w:hAnsi="Tahoma" w:cs="Tahoma"/>
          <w:sz w:val="24"/>
          <w:szCs w:val="24"/>
          <w:lang w:eastAsia="pt-BR"/>
        </w:rPr>
        <w:t>Clicando em “</w:t>
      </w:r>
      <w:r w:rsidRPr="00510DF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Detalhar </w:t>
      </w:r>
      <w:r w:rsidRPr="00510DF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Execução das Receitas</w:t>
      </w:r>
      <w:r w:rsidRPr="00510DF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”</w:t>
      </w:r>
      <w:r w:rsidRPr="00510DF3">
        <w:rPr>
          <w:rFonts w:ascii="Tahoma" w:eastAsia="Times New Roman" w:hAnsi="Tahoma" w:cs="Tahoma"/>
          <w:sz w:val="24"/>
          <w:szCs w:val="24"/>
          <w:lang w:eastAsia="pt-BR"/>
        </w:rPr>
        <w:t xml:space="preserve"> é possível </w:t>
      </w:r>
      <w:r w:rsidRPr="00510DF3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 xml:space="preserve">visualizar a Receita pública e </w:t>
      </w:r>
      <w:r w:rsidRPr="00510DF3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 xml:space="preserve">a </w:t>
      </w:r>
      <w:r w:rsidRPr="00510DF3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execução detalhada das receitas</w:t>
      </w:r>
      <w:r w:rsidRPr="00510DF3">
        <w:rPr>
          <w:rFonts w:ascii="Tahoma" w:eastAsia="Times New Roman" w:hAnsi="Tahoma" w:cs="Tahoma"/>
          <w:sz w:val="24"/>
          <w:szCs w:val="24"/>
          <w:lang w:eastAsia="pt-BR"/>
        </w:rPr>
        <w:t>.</w:t>
      </w:r>
    </w:p>
    <w:p w14:paraId="224992F4" w14:textId="77777777" w:rsidR="00F66185" w:rsidRPr="00510DF3" w:rsidRDefault="00F66185" w:rsidP="00510DF3">
      <w:pPr>
        <w:pStyle w:val="PargrafodaLista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19C6972F" w14:textId="5ED37E99" w:rsidR="00F66185" w:rsidRPr="00510DF3" w:rsidRDefault="00F66185" w:rsidP="00510DF3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510DF3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Após clicar, será aberta a página do detalhamento, conforme imagem abaixo, onde é possível manipular os filtros de pesquisa através da barra lateral esquerda</w:t>
      </w:r>
      <w:r w:rsidRPr="00510DF3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:</w:t>
      </w:r>
    </w:p>
    <w:p w14:paraId="5D8BF3BB" w14:textId="77777777" w:rsidR="00510DF3" w:rsidRPr="00510DF3" w:rsidRDefault="00510DF3" w:rsidP="00510DF3">
      <w:pPr>
        <w:pStyle w:val="PargrafodaLista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64545DB9" w14:textId="4203D0FF" w:rsidR="00F66185" w:rsidRPr="00510DF3" w:rsidRDefault="00F66185" w:rsidP="00510DF3">
      <w:pPr>
        <w:shd w:val="clear" w:color="auto" w:fill="FFFFFF"/>
        <w:spacing w:after="0" w:line="240" w:lineRule="auto"/>
        <w:ind w:firstLine="708"/>
        <w:jc w:val="center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  <w:r w:rsidRPr="00510DF3">
        <w:rPr>
          <w:rFonts w:ascii="Tahoma" w:eastAsia="Times New Roman" w:hAnsi="Tahoma" w:cs="Tahoma"/>
          <w:noProof/>
          <w:color w:val="525253"/>
          <w:sz w:val="24"/>
          <w:szCs w:val="24"/>
          <w:lang w:eastAsia="pt-BR"/>
        </w:rPr>
        <w:drawing>
          <wp:inline distT="0" distB="0" distL="0" distR="0" wp14:anchorId="15A1409A" wp14:editId="05092224">
            <wp:extent cx="3992543" cy="2687540"/>
            <wp:effectExtent l="0" t="0" r="825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858" cy="2693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DE7935" w14:textId="77777777" w:rsidR="00973135" w:rsidRPr="00510DF3" w:rsidRDefault="00973135" w:rsidP="00510D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</w:p>
    <w:p w14:paraId="728DF132" w14:textId="3D951AA7" w:rsidR="00973135" w:rsidRPr="00510DF3" w:rsidRDefault="00973135" w:rsidP="00510DF3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  <w:r w:rsidRPr="00510DF3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 xml:space="preserve">Para uma visualização detalhada das </w:t>
      </w:r>
      <w:r w:rsidR="00510DF3">
        <w:rPr>
          <w:rFonts w:ascii="Tahoma" w:eastAsia="Times New Roman" w:hAnsi="Tahoma" w:cs="Tahoma"/>
          <w:b/>
          <w:bCs/>
          <w:color w:val="525253"/>
          <w:sz w:val="24"/>
          <w:szCs w:val="24"/>
          <w:lang w:eastAsia="pt-BR"/>
        </w:rPr>
        <w:t>D</w:t>
      </w:r>
      <w:r w:rsidRPr="00510DF3">
        <w:rPr>
          <w:rFonts w:ascii="Tahoma" w:eastAsia="Times New Roman" w:hAnsi="Tahoma" w:cs="Tahoma"/>
          <w:b/>
          <w:bCs/>
          <w:color w:val="525253"/>
          <w:sz w:val="24"/>
          <w:szCs w:val="24"/>
          <w:lang w:eastAsia="pt-BR"/>
        </w:rPr>
        <w:t>espesas</w:t>
      </w:r>
      <w:r w:rsidRPr="00510DF3">
        <w:rPr>
          <w:rFonts w:ascii="Tahoma" w:eastAsia="Times New Roman" w:hAnsi="Tahoma" w:cs="Tahoma"/>
          <w:b/>
          <w:bCs/>
          <w:color w:val="525253"/>
          <w:sz w:val="24"/>
          <w:szCs w:val="24"/>
          <w:lang w:eastAsia="pt-BR"/>
        </w:rPr>
        <w:t xml:space="preserve">, </w:t>
      </w:r>
      <w:r w:rsidRPr="00510DF3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 xml:space="preserve">role </w:t>
      </w:r>
      <w:r w:rsidRPr="00510DF3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para o início d</w:t>
      </w:r>
      <w:r w:rsidRPr="00510DF3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 xml:space="preserve">a página </w:t>
      </w:r>
      <w:r w:rsidRPr="00510DF3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n</w:t>
      </w:r>
      <w:r w:rsidRPr="00510DF3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o item “</w:t>
      </w:r>
      <w:r w:rsidRPr="00510DF3">
        <w:rPr>
          <w:rFonts w:ascii="Tahoma" w:eastAsia="Times New Roman" w:hAnsi="Tahoma" w:cs="Tahoma"/>
          <w:b/>
          <w:bCs/>
          <w:color w:val="525253"/>
          <w:sz w:val="24"/>
          <w:szCs w:val="24"/>
          <w:lang w:eastAsia="pt-BR"/>
        </w:rPr>
        <w:t>Despesas do órgão: execução orçamentária e financeira</w:t>
      </w:r>
      <w:r w:rsidRPr="00510DF3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” conforme a imagem a seguir:</w:t>
      </w:r>
    </w:p>
    <w:p w14:paraId="1EB924DA" w14:textId="28ADC4B8" w:rsidR="004165AC" w:rsidRPr="00510DF3" w:rsidRDefault="004165AC" w:rsidP="00510DF3">
      <w:pPr>
        <w:pStyle w:val="PargrafodaLista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</w:p>
    <w:p w14:paraId="2D609239" w14:textId="0D18CE6E" w:rsidR="00973135" w:rsidRPr="00510DF3" w:rsidRDefault="00973135" w:rsidP="00FE2872">
      <w:pPr>
        <w:pStyle w:val="PargrafodaLista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  <w:r w:rsidRPr="00510DF3">
        <w:rPr>
          <w:rFonts w:ascii="Tahoma" w:eastAsia="Times New Roman" w:hAnsi="Tahoma" w:cs="Tahoma"/>
          <w:noProof/>
          <w:color w:val="525253"/>
          <w:sz w:val="24"/>
          <w:szCs w:val="24"/>
          <w:lang w:eastAsia="pt-BR"/>
        </w:rPr>
        <w:drawing>
          <wp:inline distT="0" distB="0" distL="0" distR="0" wp14:anchorId="2846C13C" wp14:editId="7545942D">
            <wp:extent cx="4714875" cy="3346277"/>
            <wp:effectExtent l="0" t="0" r="0" b="698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sao despesa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8413" cy="335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A327F" w14:textId="77777777" w:rsidR="00973135" w:rsidRPr="00510DF3" w:rsidRDefault="00973135" w:rsidP="00510D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</w:p>
    <w:p w14:paraId="2FED08A0" w14:textId="51199AA8" w:rsidR="000D09C6" w:rsidRPr="00510DF3" w:rsidRDefault="00973135" w:rsidP="00510DF3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  <w:r w:rsidRPr="00510DF3">
        <w:rPr>
          <w:rFonts w:ascii="Tahoma" w:eastAsia="Times New Roman" w:hAnsi="Tahoma" w:cs="Tahoma"/>
          <w:sz w:val="24"/>
          <w:szCs w:val="24"/>
          <w:lang w:eastAsia="pt-BR"/>
        </w:rPr>
        <w:t>Clicando em “</w:t>
      </w:r>
      <w:r w:rsidRPr="00510DF3">
        <w:rPr>
          <w:rFonts w:ascii="Tahoma" w:eastAsia="Times New Roman" w:hAnsi="Tahoma" w:cs="Tahoma"/>
          <w:b/>
          <w:bCs/>
          <w:color w:val="525253"/>
          <w:sz w:val="24"/>
          <w:szCs w:val="24"/>
          <w:lang w:eastAsia="pt-BR"/>
        </w:rPr>
        <w:t>Detalhar Execução das Despesas</w:t>
      </w:r>
      <w:r w:rsidRPr="00510DF3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”</w:t>
      </w:r>
      <w:r w:rsidRPr="00510DF3">
        <w:rPr>
          <w:rFonts w:ascii="Tahoma" w:eastAsia="Times New Roman" w:hAnsi="Tahoma" w:cs="Tahoma"/>
          <w:sz w:val="24"/>
          <w:szCs w:val="24"/>
          <w:lang w:eastAsia="pt-BR"/>
        </w:rPr>
        <w:t xml:space="preserve"> é possível </w:t>
      </w:r>
      <w:r w:rsidRPr="00510DF3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detalhar ainda mais a execução das despesas</w:t>
      </w:r>
      <w:r w:rsidRPr="00510DF3">
        <w:rPr>
          <w:rFonts w:ascii="Tahoma" w:eastAsia="Times New Roman" w:hAnsi="Tahoma" w:cs="Tahoma"/>
          <w:sz w:val="24"/>
          <w:szCs w:val="24"/>
          <w:lang w:eastAsia="pt-BR"/>
        </w:rPr>
        <w:t>.</w:t>
      </w:r>
    </w:p>
    <w:p w14:paraId="03C71685" w14:textId="77777777" w:rsidR="00973135" w:rsidRPr="00510DF3" w:rsidRDefault="00973135" w:rsidP="00510DF3">
      <w:pPr>
        <w:pStyle w:val="PargrafodaLista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</w:p>
    <w:p w14:paraId="7D34FC70" w14:textId="0A983A6E" w:rsidR="00844666" w:rsidRDefault="00973135" w:rsidP="00510DF3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  <w:r w:rsidRPr="00510DF3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Após clicar, será aberta a página do detalhamento, conforme imagem abaixo, onde é possível manipular os filtros de pesquisa através da barra lateral esquerda</w:t>
      </w:r>
      <w:r w:rsidR="00844666" w:rsidRPr="00510DF3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:</w:t>
      </w:r>
    </w:p>
    <w:p w14:paraId="7CBAC62C" w14:textId="77777777" w:rsidR="00FE2872" w:rsidRPr="00FE2872" w:rsidRDefault="00FE2872" w:rsidP="00FE2872">
      <w:pPr>
        <w:pStyle w:val="PargrafodaLista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</w:p>
    <w:p w14:paraId="6F4890C0" w14:textId="13E8111D" w:rsidR="00F23325" w:rsidRPr="00510DF3" w:rsidRDefault="00973135" w:rsidP="00FE2872">
      <w:pPr>
        <w:shd w:val="clear" w:color="auto" w:fill="FFFFFF"/>
        <w:spacing w:after="0" w:line="240" w:lineRule="auto"/>
        <w:ind w:firstLine="708"/>
        <w:jc w:val="center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  <w:bookmarkStart w:id="0" w:name="_GoBack"/>
      <w:bookmarkEnd w:id="0"/>
      <w:r w:rsidRPr="00510DF3">
        <w:rPr>
          <w:rFonts w:ascii="Tahoma" w:eastAsia="Times New Roman" w:hAnsi="Tahoma" w:cs="Tahoma"/>
          <w:noProof/>
          <w:color w:val="525253"/>
          <w:sz w:val="24"/>
          <w:szCs w:val="24"/>
          <w:lang w:eastAsia="pt-BR"/>
        </w:rPr>
        <w:drawing>
          <wp:inline distT="0" distB="0" distL="0" distR="0" wp14:anchorId="0D951F07" wp14:editId="041D2337">
            <wp:extent cx="4517390" cy="316992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23325" w:rsidRPr="00510DF3" w:rsidSect="00510DF3">
      <w:headerReference w:type="default" r:id="rId14"/>
      <w:footerReference w:type="default" r:id="rId15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459AA" w14:textId="77777777" w:rsidR="000C18B7" w:rsidRDefault="000C18B7" w:rsidP="00EB7159">
      <w:pPr>
        <w:spacing w:after="0" w:line="240" w:lineRule="auto"/>
      </w:pPr>
      <w:r>
        <w:separator/>
      </w:r>
    </w:p>
  </w:endnote>
  <w:endnote w:type="continuationSeparator" w:id="0">
    <w:p w14:paraId="2B46C525" w14:textId="77777777" w:rsidR="000C18B7" w:rsidRDefault="000C18B7" w:rsidP="00EB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93F2D" w14:textId="3186410B" w:rsidR="00DC4471" w:rsidRDefault="00DC4471" w:rsidP="00DC4471">
    <w:pPr>
      <w:pStyle w:val="Rodap"/>
      <w:jc w:val="right"/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FE2872">
      <w:rPr>
        <w:noProof/>
      </w:rPr>
      <w:t>3</w:t>
    </w:r>
    <w:r>
      <w:fldChar w:fldCharType="end"/>
    </w:r>
    <w:r>
      <w:t xml:space="preserve"> de </w:t>
    </w:r>
    <w:fldSimple w:instr=" NUMPAGES   \* MERGEFORMAT ">
      <w:r w:rsidR="00FE2872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AE114" w14:textId="77777777" w:rsidR="000C18B7" w:rsidRDefault="000C18B7" w:rsidP="00EB7159">
      <w:pPr>
        <w:spacing w:after="0" w:line="240" w:lineRule="auto"/>
      </w:pPr>
      <w:r>
        <w:separator/>
      </w:r>
    </w:p>
  </w:footnote>
  <w:footnote w:type="continuationSeparator" w:id="0">
    <w:p w14:paraId="7B90E242" w14:textId="77777777" w:rsidR="000C18B7" w:rsidRDefault="000C18B7" w:rsidP="00EB7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291A6" w14:textId="77777777" w:rsidR="00EB7159" w:rsidRPr="00510DF3" w:rsidRDefault="00EB7159" w:rsidP="00510DF3">
    <w:pPr>
      <w:pBdr>
        <w:bottom w:val="single" w:sz="6" w:space="4" w:color="898888"/>
      </w:pBdr>
      <w:shd w:val="clear" w:color="auto" w:fill="FFFFFF"/>
      <w:spacing w:after="0" w:line="240" w:lineRule="auto"/>
      <w:jc w:val="center"/>
      <w:outlineLvl w:val="1"/>
      <w:rPr>
        <w:rFonts w:ascii="Tahoma" w:eastAsia="Times New Roman" w:hAnsi="Tahoma" w:cs="Tahoma"/>
        <w:color w:val="036462"/>
        <w:sz w:val="32"/>
        <w:szCs w:val="36"/>
        <w:lang w:eastAsia="pt-BR"/>
      </w:rPr>
    </w:pPr>
    <w:r w:rsidRPr="00510DF3">
      <w:rPr>
        <w:rFonts w:ascii="Tahoma" w:eastAsia="Times New Roman" w:hAnsi="Tahoma" w:cs="Tahoma"/>
        <w:color w:val="036462"/>
        <w:sz w:val="32"/>
        <w:szCs w:val="36"/>
        <w:lang w:eastAsia="pt-BR"/>
      </w:rPr>
      <w:t>Passo a Passo para o acesso ao Portal da Transparência</w:t>
    </w:r>
  </w:p>
  <w:p w14:paraId="18BB7CD6" w14:textId="0A6E5253" w:rsidR="00EB7159" w:rsidRDefault="00EB7159" w:rsidP="00510DF3">
    <w:pPr>
      <w:pBdr>
        <w:bottom w:val="single" w:sz="6" w:space="4" w:color="898888"/>
      </w:pBdr>
      <w:shd w:val="clear" w:color="auto" w:fill="FFFFFF"/>
      <w:spacing w:after="0" w:line="240" w:lineRule="auto"/>
      <w:jc w:val="center"/>
      <w:outlineLvl w:val="1"/>
      <w:rPr>
        <w:rFonts w:ascii="Tahoma" w:eastAsia="Times New Roman" w:hAnsi="Tahoma" w:cs="Tahoma"/>
        <w:color w:val="036462"/>
        <w:sz w:val="32"/>
        <w:szCs w:val="36"/>
        <w:lang w:eastAsia="pt-BR"/>
      </w:rPr>
    </w:pPr>
    <w:r w:rsidRPr="00510DF3">
      <w:rPr>
        <w:rFonts w:ascii="Tahoma" w:eastAsia="Times New Roman" w:hAnsi="Tahoma" w:cs="Tahoma"/>
        <w:color w:val="036462"/>
        <w:sz w:val="32"/>
        <w:szCs w:val="36"/>
        <w:lang w:eastAsia="pt-BR"/>
      </w:rPr>
      <w:t xml:space="preserve">Financiadora de Estudos de Projetos </w:t>
    </w:r>
    <w:r w:rsidR="00510DF3">
      <w:rPr>
        <w:rFonts w:ascii="Tahoma" w:eastAsia="Times New Roman" w:hAnsi="Tahoma" w:cs="Tahoma"/>
        <w:color w:val="036462"/>
        <w:sz w:val="32"/>
        <w:szCs w:val="36"/>
        <w:lang w:eastAsia="pt-BR"/>
      </w:rPr>
      <w:t>–</w:t>
    </w:r>
    <w:r w:rsidRPr="00510DF3">
      <w:rPr>
        <w:rFonts w:ascii="Tahoma" w:eastAsia="Times New Roman" w:hAnsi="Tahoma" w:cs="Tahoma"/>
        <w:color w:val="036462"/>
        <w:sz w:val="32"/>
        <w:szCs w:val="36"/>
        <w:lang w:eastAsia="pt-BR"/>
      </w:rPr>
      <w:t xml:space="preserve"> FINEP</w:t>
    </w:r>
  </w:p>
  <w:p w14:paraId="3E11D256" w14:textId="7D217427" w:rsidR="00510DF3" w:rsidRPr="00510DF3" w:rsidRDefault="00510DF3" w:rsidP="00510DF3">
    <w:pPr>
      <w:pBdr>
        <w:bottom w:val="single" w:sz="6" w:space="4" w:color="898888"/>
      </w:pBdr>
      <w:shd w:val="clear" w:color="auto" w:fill="FFFFFF"/>
      <w:spacing w:after="0" w:line="240" w:lineRule="auto"/>
      <w:jc w:val="center"/>
      <w:outlineLvl w:val="1"/>
      <w:rPr>
        <w:rFonts w:ascii="Tahoma" w:eastAsia="Times New Roman" w:hAnsi="Tahoma" w:cs="Tahoma"/>
        <w:b/>
        <w:color w:val="036462"/>
        <w:sz w:val="32"/>
        <w:szCs w:val="36"/>
        <w:lang w:eastAsia="pt-BR"/>
      </w:rPr>
    </w:pPr>
    <w:r w:rsidRPr="00510DF3">
      <w:rPr>
        <w:rFonts w:ascii="Tahoma" w:eastAsia="Times New Roman" w:hAnsi="Tahoma" w:cs="Tahoma"/>
        <w:b/>
        <w:color w:val="036462"/>
        <w:sz w:val="32"/>
        <w:szCs w:val="36"/>
        <w:lang w:eastAsia="pt-BR"/>
      </w:rPr>
      <w:t>Receitas e Despesas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B7653"/>
    <w:multiLevelType w:val="hybridMultilevel"/>
    <w:tmpl w:val="B9D26314"/>
    <w:lvl w:ilvl="0" w:tplc="EC1EF4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F73F18"/>
    <w:multiLevelType w:val="multilevel"/>
    <w:tmpl w:val="7CB47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EB4E84"/>
    <w:multiLevelType w:val="hybridMultilevel"/>
    <w:tmpl w:val="E96C5E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A7A5A"/>
    <w:multiLevelType w:val="hybridMultilevel"/>
    <w:tmpl w:val="C4D810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E5"/>
    <w:rsid w:val="00047C56"/>
    <w:rsid w:val="00062DD1"/>
    <w:rsid w:val="00090292"/>
    <w:rsid w:val="000A3E7A"/>
    <w:rsid w:val="000C18B7"/>
    <w:rsid w:val="000D09C6"/>
    <w:rsid w:val="000D3BA1"/>
    <w:rsid w:val="00191473"/>
    <w:rsid w:val="00232BB0"/>
    <w:rsid w:val="002473BA"/>
    <w:rsid w:val="002A73CA"/>
    <w:rsid w:val="002B46CD"/>
    <w:rsid w:val="002C3B3F"/>
    <w:rsid w:val="002F15B0"/>
    <w:rsid w:val="004126E1"/>
    <w:rsid w:val="004165AC"/>
    <w:rsid w:val="004D5594"/>
    <w:rsid w:val="00510DF3"/>
    <w:rsid w:val="005319DB"/>
    <w:rsid w:val="006E6918"/>
    <w:rsid w:val="006F0619"/>
    <w:rsid w:val="006F3D4A"/>
    <w:rsid w:val="00776EFF"/>
    <w:rsid w:val="007820BE"/>
    <w:rsid w:val="0082043D"/>
    <w:rsid w:val="00844666"/>
    <w:rsid w:val="008E7077"/>
    <w:rsid w:val="009213AC"/>
    <w:rsid w:val="00973135"/>
    <w:rsid w:val="00A226A7"/>
    <w:rsid w:val="00A45DDE"/>
    <w:rsid w:val="00B25269"/>
    <w:rsid w:val="00B85EE5"/>
    <w:rsid w:val="00B925E2"/>
    <w:rsid w:val="00C43BB6"/>
    <w:rsid w:val="00C5200D"/>
    <w:rsid w:val="00CB59FA"/>
    <w:rsid w:val="00CF39C0"/>
    <w:rsid w:val="00D30696"/>
    <w:rsid w:val="00D402AF"/>
    <w:rsid w:val="00DC4471"/>
    <w:rsid w:val="00E42141"/>
    <w:rsid w:val="00EB7159"/>
    <w:rsid w:val="00F07DD2"/>
    <w:rsid w:val="00F23325"/>
    <w:rsid w:val="00F54965"/>
    <w:rsid w:val="00F66185"/>
    <w:rsid w:val="00FC014D"/>
    <w:rsid w:val="00FE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FADF8FE"/>
  <w15:chartTrackingRefBased/>
  <w15:docId w15:val="{8982C8E0-27EE-41A1-8F6B-0E46C897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85E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85E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85EE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85E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8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85EE5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85EE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B7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7159"/>
  </w:style>
  <w:style w:type="paragraph" w:styleId="Rodap">
    <w:name w:val="footer"/>
    <w:basedOn w:val="Normal"/>
    <w:link w:val="RodapChar"/>
    <w:uiPriority w:val="99"/>
    <w:unhideWhenUsed/>
    <w:rsid w:val="00EB7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7159"/>
  </w:style>
  <w:style w:type="character" w:styleId="Refdecomentrio">
    <w:name w:val="annotation reference"/>
    <w:basedOn w:val="Fontepargpadro"/>
    <w:uiPriority w:val="99"/>
    <w:semiHidden/>
    <w:unhideWhenUsed/>
    <w:rsid w:val="00EB71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715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715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71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715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7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15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A73CA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C520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transparencia.gov.br/orgaos/20502-financiadora-de-estudos-e-projetos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38F7C-D61D-4E97-8810-22C56458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Chaim</dc:creator>
  <cp:keywords/>
  <dc:description/>
  <cp:lastModifiedBy>Isabela Silveira Fischer</cp:lastModifiedBy>
  <cp:revision>6</cp:revision>
  <dcterms:created xsi:type="dcterms:W3CDTF">2021-11-17T21:31:00Z</dcterms:created>
  <dcterms:modified xsi:type="dcterms:W3CDTF">2021-11-17T21:58:00Z</dcterms:modified>
</cp:coreProperties>
</file>